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28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Composition Over Inheritance — Car Builder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car configuration system using composition (has-a relationships) rather than inheritance, understanding when composing objects together is a better design fit than building a class hierarchy.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23, 27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Composition (has-a relationships)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Building complex objects by combining simpler ones as attributes, rather than through inheritance chains.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When to prefer composition over inheritance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Inheritance models 'is-a'; composition models 'has-a' -- picking the wrong one leads to awkward, fragile designs.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Delegating behavior to composed objects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 container object calling methods on the objects it holds, rather than reimplementing that behavior itself.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Flexible object assembly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Composition makes it easy to swap out one component (e.g., a different Engine) without restructuring a whole class hierarchy.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Define independent component classes: `Engine` (with horsepower, fuel_type), `Wheels` (with size, count), and `Transmission` (with type: manual/automatic).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Define a `Car` class that HAS an Engine, Wheels, and Transmission as attributes (composition), rather than inheriting from any of them.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`Car.describe()` method that delegates to each component's own describe/info method to build a full summary.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Create two different Car instances using different component combinations (e.g., a sports car with a powerful Engine vs. an economy car with a fuel-efficient one).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method to swap out a Car's engine after construction (e.g., an 'engine upgrade' feature), demonstrating the flexibility composition provides.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Contrast this with what an inheritance-based approach would have looked like (e.g., SportsCar, EconomyCar subclasses) -- write a short comparison in comments explaining why composition fits this problem better.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`total_cost()` method on Car that sums the cost attribute from each of its components.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validation ensuring incompatible components can't be combined (e.g., a specific Transmission type that only works with certain Engine types).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`CarBuilder` class implementing a simple builder pattern: a fluent interface where you can chain `.with_engine(...)`, `.with_wheels(...)`, `.with_transmission(...)` calls and finish with `.build()` to produce a fully assembled Car instance, with sensible defaults for any component not explicitly specified.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Sunroof, StereoSystem, and other optional 'accessory' components that can be added to a car in a list, not just fixed attributes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simple compatibility-checking system that validates a full component combination before allowing build()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Refactor Project 23's Cylinder-contains-Circle relationship to use the same explicit composition style established here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Composition Design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Components are correctly modeled as separate classes composed into Car.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Delegation Correctness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Car methods correctly delegate to component methods rather than duplicating logic.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Builder Pattern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CarBuilder correctly implements a fluent, chainable interface producing valid Car instances.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Design Judgment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15%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inheritance-vs-composition comparison shows genuine understanding of the tradeoff.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2026-09-06T02:35:56.501Z</dcterms:created>
  <dcterms:modified xsi:type="dcterms:W3CDTF">2026-09-06T02:35:56.501Z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